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138" w:rsidRDefault="00E60138" w:rsidP="00E60138">
      <w:r>
        <w:rPr>
          <w:sz w:val="28"/>
          <w:szCs w:val="28"/>
        </w:rPr>
        <w:t xml:space="preserve">04/12/2019 </w:t>
      </w:r>
      <w:proofErr w:type="spellStart"/>
      <w:r>
        <w:rPr>
          <w:sz w:val="28"/>
          <w:szCs w:val="28"/>
        </w:rPr>
        <w:t>Eastsound</w:t>
      </w:r>
      <w:proofErr w:type="spellEnd"/>
      <w:r>
        <w:rPr>
          <w:sz w:val="28"/>
          <w:szCs w:val="28"/>
        </w:rPr>
        <w:t xml:space="preserve"> Design Review Committee meeting regarding final submission of changes to Island Market design</w:t>
      </w:r>
    </w:p>
    <w:p w:rsidR="00E60138" w:rsidRDefault="00E60138" w:rsidP="00E60138">
      <w:r>
        <w:t xml:space="preserve">In Attendance: Clyde Duke, David Kau, Fred Klein, Charles </w:t>
      </w:r>
      <w:proofErr w:type="spellStart"/>
      <w:r>
        <w:t>Toxey</w:t>
      </w:r>
      <w:proofErr w:type="spellEnd"/>
    </w:p>
    <w:p w:rsidR="00E60138" w:rsidRDefault="00E60138" w:rsidP="00E60138">
      <w:r>
        <w:t> </w:t>
      </w:r>
    </w:p>
    <w:p w:rsidR="00E60138" w:rsidRDefault="00E60138" w:rsidP="00E60138">
      <w:r>
        <w:rPr>
          <w:b/>
          <w:bCs/>
        </w:rPr>
        <w:t>Context</w:t>
      </w:r>
      <w:r>
        <w:t xml:space="preserve">: Several aspects of the Island Market building currently do not meet the </w:t>
      </w:r>
      <w:proofErr w:type="spellStart"/>
      <w:r>
        <w:t>Eastsound</w:t>
      </w:r>
      <w:proofErr w:type="spellEnd"/>
      <w:r>
        <w:t xml:space="preserve"> Design Standards.  The siding materials include large areas of concrete block, not the approved wood siding options. And, there are several spans of wall that are not offset every 40’ even though the roof above them is.  The roof lines do meet the design standards.  The applicants stated that the building’s distance from the street precluded the need for meeting the offset requirement due to distance perspective.</w:t>
      </w:r>
    </w:p>
    <w:p w:rsidR="00E60138" w:rsidRDefault="00E60138" w:rsidP="00E60138">
      <w:r>
        <w:t> </w:t>
      </w:r>
    </w:p>
    <w:p w:rsidR="00E60138" w:rsidRDefault="00E60138" w:rsidP="00E60138">
      <w:r>
        <w:t xml:space="preserve">Early discussions with the Island Market addition design team yielded changes that achieve closer compliance with the </w:t>
      </w:r>
      <w:proofErr w:type="spellStart"/>
      <w:r>
        <w:t>Eastsound</w:t>
      </w:r>
      <w:proofErr w:type="spellEnd"/>
      <w:r>
        <w:t xml:space="preserve"> Design Standards than the existing build-out does and closer than the project proposal we were asked to approve would have.</w:t>
      </w:r>
    </w:p>
    <w:p w:rsidR="00E60138" w:rsidRDefault="00E60138" w:rsidP="00E60138">
      <w:r>
        <w:t> </w:t>
      </w:r>
    </w:p>
    <w:p w:rsidR="00E60138" w:rsidRDefault="00E60138" w:rsidP="00E60138">
      <w:r>
        <w:t>We rejected the premise that the building’s distance from the street should preclude it’s compliance with the design standards.</w:t>
      </w:r>
    </w:p>
    <w:p w:rsidR="00E60138" w:rsidRDefault="00E60138" w:rsidP="00E60138">
      <w:r>
        <w:t> </w:t>
      </w:r>
    </w:p>
    <w:p w:rsidR="00E60138" w:rsidRDefault="00E60138" w:rsidP="00E60138">
      <w:r>
        <w:t>We saw no reason that at least some offset in the 50’ wall should not be possible. </w:t>
      </w:r>
    </w:p>
    <w:p w:rsidR="00E60138" w:rsidRDefault="00E60138" w:rsidP="00E60138">
      <w:r>
        <w:t> </w:t>
      </w:r>
    </w:p>
    <w:p w:rsidR="00E60138" w:rsidRDefault="00E60138" w:rsidP="00E60138">
      <w:r>
        <w:t>We decided our task was to focus only on the new construction areas and not unchanged aspects of the building that do not meet the standards. </w:t>
      </w:r>
    </w:p>
    <w:p w:rsidR="00E60138" w:rsidRDefault="00E60138" w:rsidP="00E60138">
      <w:r>
        <w:t> </w:t>
      </w:r>
    </w:p>
    <w:p w:rsidR="00E60138" w:rsidRDefault="00E60138" w:rsidP="00E60138">
      <w:r>
        <w:t> </w:t>
      </w:r>
    </w:p>
    <w:p w:rsidR="00E60138" w:rsidRDefault="00E60138" w:rsidP="00E60138">
      <w:r>
        <w:rPr>
          <w:sz w:val="28"/>
          <w:szCs w:val="28"/>
        </w:rPr>
        <w:t>Minutes:</w:t>
      </w:r>
    </w:p>
    <w:p w:rsidR="00E60138" w:rsidRDefault="00E60138" w:rsidP="00E60138">
      <w:r>
        <w:t> </w:t>
      </w:r>
    </w:p>
    <w:p w:rsidR="00E60138" w:rsidRDefault="00E60138" w:rsidP="00E60138">
      <w:r>
        <w:t>Cory submitted a revised design showing the panel offset not extending fully to the edge of the eave, but it also shows 15’ of offset instead of only the 10’ need to meet the standards.  We would have preferred for the steel panels to be offset the full 2’, but the rationale for attaching the panels at 1.5’ to bring them under the gutter was discussed. </w:t>
      </w:r>
    </w:p>
    <w:p w:rsidR="00E60138" w:rsidRDefault="00E60138" w:rsidP="00E60138">
      <w:r>
        <w:t> </w:t>
      </w:r>
    </w:p>
    <w:p w:rsidR="00E60138" w:rsidRDefault="00E60138" w:rsidP="00E60138">
      <w:r>
        <w:t>David didn’t think we should worry about 6 inches difference.  Also, this version shows an additional 5’ of offset. </w:t>
      </w:r>
    </w:p>
    <w:p w:rsidR="00E60138" w:rsidRDefault="00E60138" w:rsidP="00E60138">
      <w:r>
        <w:t> </w:t>
      </w:r>
    </w:p>
    <w:p w:rsidR="00E60138" w:rsidRDefault="00E60138" w:rsidP="00E60138">
      <w:r>
        <w:t>Fred thought we should go back and require the full two feet.  The other three decided 1.5’ was acceptable.</w:t>
      </w:r>
    </w:p>
    <w:p w:rsidR="00E60138" w:rsidRDefault="00E60138" w:rsidP="00E60138">
      <w:r>
        <w:t> </w:t>
      </w:r>
    </w:p>
    <w:p w:rsidR="00E60138" w:rsidRDefault="00E60138" w:rsidP="00E60138">
      <w:r>
        <w:t xml:space="preserve">We were disappointed to see two features that we discussed in the design team meeting (the rain garden under the panels and the </w:t>
      </w:r>
      <w:proofErr w:type="spellStart"/>
      <w:r>
        <w:t>bioswale</w:t>
      </w:r>
      <w:proofErr w:type="spellEnd"/>
      <w:r>
        <w:t xml:space="preserve"> educational display) were not addressed in the proposal, but since those features are outside of the </w:t>
      </w:r>
      <w:proofErr w:type="spellStart"/>
      <w:r>
        <w:t>Eastsound</w:t>
      </w:r>
      <w:proofErr w:type="spellEnd"/>
      <w:r>
        <w:t xml:space="preserve"> Design Standards purview, there is no reason not to move forward without them.</w:t>
      </w:r>
    </w:p>
    <w:p w:rsidR="00E60138" w:rsidRDefault="00E60138" w:rsidP="00E60138">
      <w:r>
        <w:t> </w:t>
      </w:r>
    </w:p>
    <w:p w:rsidR="00E60138" w:rsidRDefault="00E60138" w:rsidP="00E60138">
      <w:r>
        <w:t>We decided to move forward with this version for approval.</w:t>
      </w:r>
    </w:p>
    <w:p w:rsidR="00E60138" w:rsidRDefault="00E60138" w:rsidP="00E60138">
      <w:r>
        <w:t> </w:t>
      </w:r>
    </w:p>
    <w:p w:rsidR="00E60138" w:rsidRDefault="00E60138" w:rsidP="00E60138">
      <w:r>
        <w:rPr>
          <w:sz w:val="28"/>
          <w:szCs w:val="28"/>
        </w:rPr>
        <w:t>Findings:</w:t>
      </w:r>
    </w:p>
    <w:p w:rsidR="00E60138" w:rsidRDefault="00E60138" w:rsidP="00E60138">
      <w:r>
        <w:t> </w:t>
      </w:r>
    </w:p>
    <w:p w:rsidR="00E60138" w:rsidRDefault="00E60138" w:rsidP="00E60138">
      <w:r>
        <w:t xml:space="preserve">Pursuant to the request for exception to the </w:t>
      </w:r>
      <w:proofErr w:type="spellStart"/>
      <w:r>
        <w:t>Eastsound</w:t>
      </w:r>
      <w:proofErr w:type="spellEnd"/>
      <w:r>
        <w:t xml:space="preserve"> Design Standards for the Island Market remodel with respect to roof and wall offsets:</w:t>
      </w:r>
    </w:p>
    <w:p w:rsidR="00E60138" w:rsidRDefault="00E60138" w:rsidP="00E60138">
      <w:r>
        <w:lastRenderedPageBreak/>
        <w:t> </w:t>
      </w:r>
    </w:p>
    <w:p w:rsidR="00E60138" w:rsidRDefault="00E60138" w:rsidP="00E60138">
      <w:r>
        <w:rPr>
          <w:b/>
          <w:bCs/>
          <w:color w:val="000000"/>
        </w:rPr>
        <w:t>Roof Pitch</w:t>
      </w:r>
      <w:r>
        <w:rPr>
          <w:color w:val="000000"/>
        </w:rPr>
        <w:t>: </w:t>
      </w:r>
      <w:r>
        <w:t xml:space="preserve"> We determine that the largest gable already meets the standards and the new hip roof under it only further breaks up the gable, and so, should be allowed without additional offset.</w:t>
      </w:r>
    </w:p>
    <w:p w:rsidR="00E60138" w:rsidRDefault="00E60138" w:rsidP="00E60138">
      <w:r>
        <w:t> </w:t>
      </w:r>
    </w:p>
    <w:p w:rsidR="00E60138" w:rsidRDefault="00E60138" w:rsidP="00E60138">
      <w:r>
        <w:rPr>
          <w:b/>
          <w:bCs/>
          <w:color w:val="000000"/>
        </w:rPr>
        <w:t>Siding Materials/Design</w:t>
      </w:r>
      <w:r>
        <w:rPr>
          <w:color w:val="000000"/>
        </w:rPr>
        <w:t>:</w:t>
      </w:r>
      <w:r>
        <w:t xml:space="preserve"> The wood batten-on-board siding materials for the new area under the gable meets the standards.</w:t>
      </w:r>
    </w:p>
    <w:p w:rsidR="00E60138" w:rsidRDefault="00E60138" w:rsidP="00E60138">
      <w:r>
        <w:t> </w:t>
      </w:r>
    </w:p>
    <w:p w:rsidR="00E60138" w:rsidRDefault="00E60138" w:rsidP="00E60138">
      <w:r>
        <w:rPr>
          <w:b/>
          <w:bCs/>
        </w:rPr>
        <w:t>Wall Offset</w:t>
      </w:r>
      <w:r>
        <w:t>:  We approve for the new west-facing window wall to have 35’ on one plane with a continuous concrete planter, and 15’ of permanent perforated steel panels and concrete water collection trough or rain garden offset 1.5’ from the window wall.  This is a compromise and exception to the standards due to the evident constraints of the parking lot travel lanes, the needs of the interior space for cart collection, and the need for ample seating.  This alternative continues to visually break up the 50’ expanse of wall, yet ensures safety and serves a significant public need. </w:t>
      </w:r>
    </w:p>
    <w:p w:rsidR="00E60138" w:rsidRDefault="00E60138" w:rsidP="00E60138">
      <w:r>
        <w:t> </w:t>
      </w:r>
    </w:p>
    <w:p w:rsidR="00E60138" w:rsidRDefault="00E60138" w:rsidP="00E60138">
      <w:r>
        <w:rPr>
          <w:rFonts w:ascii="Arial" w:hAnsi="Arial" w:cs="Arial"/>
          <w:sz w:val="20"/>
          <w:szCs w:val="20"/>
        </w:rPr>
        <w:t>Clyde Duke</w:t>
      </w:r>
    </w:p>
    <w:p w:rsidR="00E60138" w:rsidRDefault="00E60138" w:rsidP="00E60138">
      <w:r>
        <w:rPr>
          <w:rFonts w:ascii="Arial" w:hAnsi="Arial" w:cs="Arial"/>
          <w:sz w:val="20"/>
          <w:szCs w:val="20"/>
        </w:rPr>
        <w:t>David Kau</w:t>
      </w:r>
    </w:p>
    <w:p w:rsidR="00E60138" w:rsidRDefault="00E60138" w:rsidP="00E60138">
      <w:r>
        <w:rPr>
          <w:rFonts w:ascii="Arial" w:hAnsi="Arial" w:cs="Arial"/>
          <w:sz w:val="20"/>
          <w:szCs w:val="20"/>
        </w:rPr>
        <w:t xml:space="preserve">Charles </w:t>
      </w:r>
      <w:proofErr w:type="spellStart"/>
      <w:r>
        <w:rPr>
          <w:rFonts w:ascii="Arial" w:hAnsi="Arial" w:cs="Arial"/>
          <w:sz w:val="20"/>
          <w:szCs w:val="20"/>
        </w:rPr>
        <w:t>Toxey</w:t>
      </w:r>
      <w:proofErr w:type="spellEnd"/>
    </w:p>
    <w:p w:rsidR="00E60138" w:rsidRDefault="00E60138" w:rsidP="00E60138">
      <w:r>
        <w:rPr>
          <w:rFonts w:ascii="Arial" w:hAnsi="Arial" w:cs="Arial"/>
          <w:sz w:val="20"/>
          <w:szCs w:val="20"/>
        </w:rPr>
        <w:t>Fred Klein, non-voting alternate</w:t>
      </w:r>
    </w:p>
    <w:p w:rsidR="00E60138" w:rsidRDefault="00E60138" w:rsidP="00E60138">
      <w:r>
        <w:t> </w:t>
      </w:r>
    </w:p>
    <w:p w:rsidR="00E60138" w:rsidRDefault="00E60138" w:rsidP="00E60138"/>
    <w:p w:rsidR="008B1273" w:rsidRDefault="008B1273">
      <w:bookmarkStart w:id="0" w:name="_GoBack"/>
      <w:bookmarkEnd w:id="0"/>
    </w:p>
    <w:sectPr w:rsidR="008B1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38"/>
    <w:rsid w:val="008B1273"/>
    <w:rsid w:val="00E6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DE45A-7F5C-44C5-8814-D712CF3C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1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68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San Juan County</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Kollet</dc:creator>
  <cp:keywords/>
  <dc:description/>
  <cp:lastModifiedBy>Sue Kollet</cp:lastModifiedBy>
  <cp:revision>1</cp:revision>
  <dcterms:created xsi:type="dcterms:W3CDTF">2019-09-20T16:25:00Z</dcterms:created>
  <dcterms:modified xsi:type="dcterms:W3CDTF">2019-09-20T16:27:00Z</dcterms:modified>
</cp:coreProperties>
</file>