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4B79" w14:textId="215496B2" w:rsidR="00F40AB5" w:rsidRDefault="00F40AB5" w:rsidP="00F40AB5">
      <w:r>
        <w:t xml:space="preserve">  </w:t>
      </w:r>
      <w:r>
        <w:rPr>
          <w:noProof/>
        </w:rPr>
        <w:drawing>
          <wp:inline distT="0" distB="0" distL="0" distR="0" wp14:anchorId="42A48B7E" wp14:editId="00859FEA">
            <wp:extent cx="2193290" cy="9144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3290" cy="914400"/>
                    </a:xfrm>
                    <a:prstGeom prst="rect">
                      <a:avLst/>
                    </a:prstGeom>
                    <a:noFill/>
                    <a:ln>
                      <a:noFill/>
                    </a:ln>
                  </pic:spPr>
                </pic:pic>
              </a:graphicData>
            </a:graphic>
          </wp:inline>
        </w:drawing>
      </w:r>
    </w:p>
    <w:p w14:paraId="30C4449D" w14:textId="77777777" w:rsidR="00F40AB5" w:rsidRDefault="00F40AB5" w:rsidP="00F40AB5">
      <w:pPr>
        <w:rPr>
          <w:b/>
          <w:bCs/>
          <w:i/>
          <w:iCs/>
        </w:rPr>
      </w:pPr>
      <w:r>
        <w:rPr>
          <w:b/>
          <w:bCs/>
          <w:i/>
          <w:iCs/>
        </w:rPr>
        <w:t xml:space="preserve">“The purpose of the Eastsound Planning Review Committee is to advise the planning department, the planning commission and the County Council on land use and development matters affecting </w:t>
      </w:r>
      <w:proofErr w:type="gramStart"/>
      <w:r>
        <w:rPr>
          <w:b/>
          <w:bCs/>
          <w:i/>
          <w:iCs/>
        </w:rPr>
        <w:t>Eastsound</w:t>
      </w:r>
      <w:proofErr w:type="gramEnd"/>
      <w:r>
        <w:rPr>
          <w:b/>
          <w:bCs/>
          <w:i/>
          <w:iCs/>
        </w:rPr>
        <w:t>”</w:t>
      </w:r>
    </w:p>
    <w:p w14:paraId="748904D6" w14:textId="77777777" w:rsidR="00F40AB5" w:rsidRDefault="00F40AB5" w:rsidP="00F40AB5">
      <w:pPr>
        <w:pStyle w:val="NoSpacing"/>
        <w:rPr>
          <w:b/>
          <w:bCs/>
        </w:rPr>
      </w:pPr>
      <w:r>
        <w:rPr>
          <w:b/>
          <w:bCs/>
        </w:rPr>
        <w:t>EASTSOUND PLANNING AND REVIEW COMMITTEE MINUTES</w:t>
      </w:r>
    </w:p>
    <w:p w14:paraId="478B82B9" w14:textId="77777777" w:rsidR="00F40AB5" w:rsidRDefault="00F40AB5" w:rsidP="00F40AB5">
      <w:pPr>
        <w:pStyle w:val="NoSpacing"/>
        <w:rPr>
          <w:b/>
          <w:bCs/>
        </w:rPr>
      </w:pPr>
      <w:r>
        <w:rPr>
          <w:b/>
          <w:bCs/>
        </w:rPr>
        <w:t>Orcas Island Senior Center Multipurpose Room</w:t>
      </w:r>
    </w:p>
    <w:p w14:paraId="4E22CC25" w14:textId="0F51371A" w:rsidR="00F40AB5" w:rsidRDefault="00842B42" w:rsidP="00F40AB5">
      <w:pPr>
        <w:pStyle w:val="NoSpacing"/>
        <w:rPr>
          <w:b/>
          <w:bCs/>
        </w:rPr>
      </w:pPr>
      <w:r>
        <w:rPr>
          <w:b/>
          <w:bCs/>
        </w:rPr>
        <w:t>March 2</w:t>
      </w:r>
      <w:r w:rsidR="004F087C">
        <w:rPr>
          <w:b/>
          <w:bCs/>
        </w:rPr>
        <w:t>, 202</w:t>
      </w:r>
      <w:r w:rsidR="00B2219F">
        <w:rPr>
          <w:b/>
          <w:bCs/>
        </w:rPr>
        <w:t>3</w:t>
      </w:r>
    </w:p>
    <w:p w14:paraId="27FE9896" w14:textId="1D2AA3DF" w:rsidR="00F40AB5" w:rsidRDefault="004F087C" w:rsidP="00F40AB5">
      <w:pPr>
        <w:pStyle w:val="NoSpacing"/>
        <w:rPr>
          <w:b/>
          <w:bCs/>
        </w:rPr>
      </w:pPr>
      <w:r>
        <w:rPr>
          <w:b/>
          <w:bCs/>
        </w:rPr>
        <w:t>3:00 pm</w:t>
      </w:r>
    </w:p>
    <w:p w14:paraId="6D30709B" w14:textId="77777777" w:rsidR="00F40AB5" w:rsidRDefault="00F40AB5" w:rsidP="00F40AB5">
      <w:pPr>
        <w:pStyle w:val="NoSpacing"/>
        <w:rPr>
          <w:b/>
          <w:bCs/>
        </w:rPr>
      </w:pPr>
    </w:p>
    <w:p w14:paraId="765CDA66" w14:textId="74ED83DF" w:rsidR="00F40AB5" w:rsidRDefault="00F40AB5" w:rsidP="00F40AB5">
      <w:pPr>
        <w:pStyle w:val="NoSpacing"/>
        <w:rPr>
          <w:b/>
          <w:bCs/>
        </w:rPr>
      </w:pPr>
      <w:r>
        <w:rPr>
          <w:b/>
          <w:bCs/>
        </w:rPr>
        <w:t xml:space="preserve">The meeting was held in person </w:t>
      </w:r>
      <w:r w:rsidR="00B2219F">
        <w:rPr>
          <w:b/>
          <w:bCs/>
        </w:rPr>
        <w:t xml:space="preserve">at </w:t>
      </w:r>
      <w:r>
        <w:rPr>
          <w:b/>
          <w:bCs/>
        </w:rPr>
        <w:t>the Orcas Island Senior Center</w:t>
      </w:r>
      <w:r w:rsidR="004F087C">
        <w:rPr>
          <w:b/>
          <w:bCs/>
        </w:rPr>
        <w:t xml:space="preserve"> Muti-purpose Room</w:t>
      </w:r>
      <w:r>
        <w:rPr>
          <w:b/>
          <w:bCs/>
        </w:rPr>
        <w:t xml:space="preserve"> and online through Teams</w:t>
      </w:r>
      <w:r w:rsidR="00B2219F">
        <w:rPr>
          <w:b/>
          <w:bCs/>
        </w:rPr>
        <w:t xml:space="preserve"> and recorded through the SJC website.</w:t>
      </w:r>
    </w:p>
    <w:p w14:paraId="7F8E1A78" w14:textId="77777777" w:rsidR="00B2219F" w:rsidRDefault="00B2219F" w:rsidP="00B2219F">
      <w:pPr>
        <w:pStyle w:val="NoSpacing"/>
      </w:pPr>
    </w:p>
    <w:p w14:paraId="4FC0F847" w14:textId="77777777" w:rsidR="00507AE3" w:rsidRDefault="00B2219F" w:rsidP="00F40AB5">
      <w:pPr>
        <w:pStyle w:val="NoSpacing"/>
      </w:pPr>
      <w:r>
        <w:t>Meeting was called to order by</w:t>
      </w:r>
      <w:r w:rsidR="00842B42">
        <w:t xml:space="preserve"> Charles Toxey</w:t>
      </w:r>
      <w:r>
        <w:t xml:space="preserve">, Chair at </w:t>
      </w:r>
      <w:r w:rsidR="00842B42">
        <w:t>3:0</w:t>
      </w:r>
      <w:r w:rsidR="00507AE3">
        <w:t>1</w:t>
      </w:r>
      <w:r>
        <w:t>pm</w:t>
      </w:r>
      <w:r w:rsidR="00507AE3">
        <w:t xml:space="preserve">.  </w:t>
      </w:r>
    </w:p>
    <w:p w14:paraId="0E3209E1" w14:textId="77777777" w:rsidR="00507AE3" w:rsidRDefault="00507AE3" w:rsidP="00F40AB5">
      <w:pPr>
        <w:pStyle w:val="NoSpacing"/>
      </w:pPr>
    </w:p>
    <w:p w14:paraId="56E9043D" w14:textId="39019EB3" w:rsidR="00B2219F" w:rsidRDefault="00507AE3" w:rsidP="00F40AB5">
      <w:pPr>
        <w:pStyle w:val="NoSpacing"/>
        <w:rPr>
          <w:b/>
          <w:bCs/>
        </w:rPr>
      </w:pPr>
      <w:r>
        <w:t xml:space="preserve">We welcomed new member, Dan </w:t>
      </w:r>
      <w:proofErr w:type="spellStart"/>
      <w:r>
        <w:t>Vekved</w:t>
      </w:r>
      <w:proofErr w:type="spellEnd"/>
      <w:r>
        <w:t>.</w:t>
      </w:r>
    </w:p>
    <w:p w14:paraId="63337111" w14:textId="77777777" w:rsidR="00F40AB5" w:rsidRDefault="00F40AB5" w:rsidP="00F40AB5">
      <w:pPr>
        <w:pStyle w:val="NoSpacing"/>
      </w:pPr>
      <w:r>
        <w:t xml:space="preserve"> </w:t>
      </w:r>
    </w:p>
    <w:p w14:paraId="35C8E175" w14:textId="3E26F996" w:rsidR="00842B42" w:rsidRDefault="00F40AB5" w:rsidP="00F40AB5">
      <w:pPr>
        <w:pStyle w:val="NoSpacing"/>
      </w:pPr>
      <w:r>
        <w:rPr>
          <w:b/>
          <w:bCs/>
        </w:rPr>
        <w:t>Committee Member</w:t>
      </w:r>
      <w:r w:rsidR="00DE2126">
        <w:rPr>
          <w:b/>
          <w:bCs/>
        </w:rPr>
        <w:t>s</w:t>
      </w:r>
      <w:r>
        <w:rPr>
          <w:b/>
          <w:bCs/>
        </w:rPr>
        <w:t xml:space="preserve"> present</w:t>
      </w:r>
      <w:r>
        <w:t xml:space="preserve"> </w:t>
      </w:r>
      <w:r>
        <w:rPr>
          <w:b/>
          <w:bCs/>
        </w:rPr>
        <w:t xml:space="preserve">at the </w:t>
      </w:r>
      <w:r w:rsidR="007F0B1F">
        <w:rPr>
          <w:b/>
          <w:bCs/>
        </w:rPr>
        <w:t xml:space="preserve">Senior Center </w:t>
      </w:r>
      <w:r>
        <w:t xml:space="preserve">were </w:t>
      </w:r>
      <w:r w:rsidR="00842B42">
        <w:t>Charles Toxey, Leith Templin</w:t>
      </w:r>
      <w:r>
        <w:t>,</w:t>
      </w:r>
      <w:r w:rsidR="00842B42">
        <w:t xml:space="preserve"> Brian Weise,</w:t>
      </w:r>
      <w:r>
        <w:t xml:space="preserve"> Terry Gillespie, Scott Lancaster, </w:t>
      </w:r>
      <w:r w:rsidR="00842B42">
        <w:t xml:space="preserve">and Dan </w:t>
      </w:r>
      <w:proofErr w:type="spellStart"/>
      <w:r w:rsidR="00842B42">
        <w:t>Vekved</w:t>
      </w:r>
      <w:proofErr w:type="spellEnd"/>
      <w:r w:rsidR="00842B42">
        <w:t xml:space="preserve">. </w:t>
      </w:r>
      <w:r>
        <w:t xml:space="preserve"> </w:t>
      </w:r>
      <w:proofErr w:type="spellStart"/>
      <w:r>
        <w:t>Byrnna</w:t>
      </w:r>
      <w:proofErr w:type="spellEnd"/>
      <w:r>
        <w:t xml:space="preserve"> </w:t>
      </w:r>
      <w:r w:rsidR="00734D08">
        <w:t>Gregg</w:t>
      </w:r>
      <w:r>
        <w:t xml:space="preserve"> w</w:t>
      </w:r>
      <w:r w:rsidR="00842B42">
        <w:t>as</w:t>
      </w:r>
      <w:r>
        <w:t xml:space="preserve"> absent</w:t>
      </w:r>
      <w:r w:rsidR="00842B42">
        <w:t xml:space="preserve">.  </w:t>
      </w:r>
    </w:p>
    <w:p w14:paraId="5F3D67DF" w14:textId="77777777" w:rsidR="00842B42" w:rsidRDefault="00842B42" w:rsidP="00F40AB5">
      <w:pPr>
        <w:pStyle w:val="NoSpacing"/>
      </w:pPr>
    </w:p>
    <w:p w14:paraId="0B0D639B" w14:textId="27585676" w:rsidR="00F40AB5" w:rsidRDefault="00F40AB5" w:rsidP="00F40AB5">
      <w:pPr>
        <w:pStyle w:val="NoSpacing"/>
      </w:pPr>
      <w:r>
        <w:t>Cindy Wolf, SJCC</w:t>
      </w:r>
      <w:r w:rsidR="004F087C">
        <w:t xml:space="preserve"> </w:t>
      </w:r>
      <w:r w:rsidR="00BA0968">
        <w:t>liaison</w:t>
      </w:r>
      <w:r w:rsidR="00CB0BBF">
        <w:t xml:space="preserve"> </w:t>
      </w:r>
      <w:r w:rsidR="00842B42">
        <w:t>joined remotely after ferry delays</w:t>
      </w:r>
      <w:r w:rsidR="002B76DC">
        <w:t xml:space="preserve"> and </w:t>
      </w:r>
      <w:r w:rsidR="00842B42">
        <w:t xml:space="preserve">cancellations prevented her from joining in person.  </w:t>
      </w:r>
      <w:r>
        <w:t>David Williams, SJC Public Works Director</w:t>
      </w:r>
      <w:r w:rsidR="00842B42">
        <w:t xml:space="preserve"> attended</w:t>
      </w:r>
      <w:r>
        <w:t xml:space="preserve"> </w:t>
      </w:r>
      <w:r w:rsidR="004F087C">
        <w:t>in person</w:t>
      </w:r>
      <w:r>
        <w:t xml:space="preserve"> as well as community members </w:t>
      </w:r>
      <w:r w:rsidR="004F087C">
        <w:t>in person and online.</w:t>
      </w:r>
    </w:p>
    <w:p w14:paraId="1BB2D534" w14:textId="77777777" w:rsidR="00F40AB5" w:rsidRDefault="00F40AB5" w:rsidP="00F40AB5">
      <w:pPr>
        <w:pStyle w:val="NoSpacing"/>
      </w:pPr>
    </w:p>
    <w:p w14:paraId="36A9DF98" w14:textId="77777777" w:rsidR="00F40AB5" w:rsidRDefault="00F40AB5" w:rsidP="00F40AB5">
      <w:pPr>
        <w:pStyle w:val="NoSpacing"/>
        <w:rPr>
          <w:b/>
          <w:bCs/>
        </w:rPr>
      </w:pPr>
      <w:r>
        <w:rPr>
          <w:b/>
          <w:bCs/>
        </w:rPr>
        <w:t xml:space="preserve">Approval of Agenda </w:t>
      </w:r>
    </w:p>
    <w:p w14:paraId="2DF38A6F" w14:textId="7841B88B" w:rsidR="00F40AB5" w:rsidRDefault="00842B42" w:rsidP="00F40AB5">
      <w:pPr>
        <w:pStyle w:val="NoSpacing"/>
        <w:rPr>
          <w:rFonts w:eastAsia="Times New Roman"/>
          <w:color w:val="000000"/>
        </w:rPr>
      </w:pPr>
      <w:r>
        <w:t>Cindy had a</w:t>
      </w:r>
      <w:r w:rsidR="00507AE3">
        <w:t>n after</w:t>
      </w:r>
      <w:r>
        <w:t xml:space="preserve"> meeting in Friday Harbor</w:t>
      </w:r>
      <w:r w:rsidR="00507AE3">
        <w:t xml:space="preserve"> regarding</w:t>
      </w:r>
      <w:r>
        <w:t xml:space="preserve"> the </w:t>
      </w:r>
      <w:r>
        <w:rPr>
          <w:rFonts w:eastAsia="Times New Roman"/>
          <w:color w:val="000000"/>
        </w:rPr>
        <w:t xml:space="preserve">Aleutian Isle </w:t>
      </w:r>
      <w:r w:rsidR="00507AE3">
        <w:rPr>
          <w:rFonts w:eastAsia="Times New Roman"/>
          <w:color w:val="000000"/>
        </w:rPr>
        <w:t>fuel spill</w:t>
      </w:r>
      <w:r>
        <w:rPr>
          <w:rFonts w:eastAsia="Times New Roman"/>
          <w:color w:val="000000"/>
        </w:rPr>
        <w:t xml:space="preserve"> response</w:t>
      </w:r>
      <w:r w:rsidR="00507AE3">
        <w:rPr>
          <w:rFonts w:eastAsia="Times New Roman"/>
          <w:color w:val="000000"/>
        </w:rPr>
        <w:t xml:space="preserve"> – Her update was moved to later in the agenda.</w:t>
      </w:r>
    </w:p>
    <w:p w14:paraId="0C51B086" w14:textId="34EDBA41" w:rsidR="00507AE3" w:rsidRDefault="00507AE3" w:rsidP="00F40AB5">
      <w:pPr>
        <w:pStyle w:val="NoSpacing"/>
        <w:rPr>
          <w:rFonts w:eastAsia="Times New Roman"/>
          <w:color w:val="000000"/>
        </w:rPr>
      </w:pPr>
    </w:p>
    <w:p w14:paraId="1F0F2496" w14:textId="434A1CDD" w:rsidR="00507AE3" w:rsidRPr="00507AE3" w:rsidRDefault="00507AE3" w:rsidP="00F40AB5">
      <w:pPr>
        <w:pStyle w:val="NoSpacing"/>
        <w:rPr>
          <w:rFonts w:eastAsia="Times New Roman"/>
          <w:b/>
          <w:bCs/>
          <w:color w:val="000000"/>
        </w:rPr>
      </w:pPr>
      <w:r w:rsidRPr="00507AE3">
        <w:rPr>
          <w:rFonts w:eastAsia="Times New Roman"/>
          <w:b/>
          <w:bCs/>
          <w:color w:val="000000"/>
        </w:rPr>
        <w:t>Chair Report</w:t>
      </w:r>
    </w:p>
    <w:p w14:paraId="0D421F68" w14:textId="7273AA6C" w:rsidR="00507AE3" w:rsidRDefault="00861D4D" w:rsidP="00F40AB5">
      <w:pPr>
        <w:pStyle w:val="NoSpacing"/>
      </w:pPr>
      <w:r>
        <w:t xml:space="preserve">A new email address, </w:t>
      </w:r>
      <w:hyperlink r:id="rId8" w:history="1">
        <w:r w:rsidRPr="00CD18EA">
          <w:rPr>
            <w:rStyle w:val="Hyperlink"/>
          </w:rPr>
          <w:t>eprccomments@sanjuanco.com</w:t>
        </w:r>
      </w:hyperlink>
      <w:r>
        <w:t xml:space="preserve"> has been created </w:t>
      </w:r>
      <w:r w:rsidR="00644E46">
        <w:t>for the public to use for comments about the subarea plan documents.  David Williams and his team will monitor it and send us the comments periodically.</w:t>
      </w:r>
    </w:p>
    <w:p w14:paraId="5A5DF0D6" w14:textId="60ED2878" w:rsidR="001D7875" w:rsidRDefault="001D7875" w:rsidP="00F40AB5">
      <w:pPr>
        <w:pStyle w:val="NoSpacing"/>
      </w:pPr>
    </w:p>
    <w:p w14:paraId="6B30F967" w14:textId="77777777" w:rsidR="00EA26E4" w:rsidRDefault="00EA26E4" w:rsidP="00F40AB5">
      <w:pPr>
        <w:pStyle w:val="NoSpacing"/>
      </w:pPr>
      <w:r>
        <w:t xml:space="preserve">This email address should be used for all comments the public has about the Eastsound Subarea Plan.  Soon there will be a short statement telling the public that we are reviewing the subarea goals, regulations and map for updates, and directing them to attend EPRC meetings and/or send comments </w:t>
      </w:r>
    </w:p>
    <w:p w14:paraId="05365E90" w14:textId="5D6E94E6" w:rsidR="001D7875" w:rsidRDefault="00EA26E4" w:rsidP="00F40AB5">
      <w:pPr>
        <w:pStyle w:val="NoSpacing"/>
      </w:pPr>
      <w:r>
        <w:t>about proposed changes to this sanjuanco.com address.</w:t>
      </w:r>
    </w:p>
    <w:p w14:paraId="76531DA2" w14:textId="6DA4C723" w:rsidR="00EA26E4" w:rsidRDefault="00EA26E4" w:rsidP="00F40AB5">
      <w:pPr>
        <w:pStyle w:val="NoSpacing"/>
      </w:pPr>
    </w:p>
    <w:p w14:paraId="65786A25" w14:textId="7175F0C7" w:rsidR="00EA26E4" w:rsidRDefault="00EA26E4" w:rsidP="00F40AB5">
      <w:pPr>
        <w:pStyle w:val="NoSpacing"/>
        <w:rPr>
          <w:b/>
          <w:bCs/>
        </w:rPr>
      </w:pPr>
      <w:r w:rsidRPr="00EA26E4">
        <w:rPr>
          <w:b/>
          <w:bCs/>
        </w:rPr>
        <w:t>Subarea Plan Goals and Vision</w:t>
      </w:r>
    </w:p>
    <w:p w14:paraId="54A2EA98" w14:textId="090E9D11" w:rsidR="00EA26E4" w:rsidRDefault="00EA26E4" w:rsidP="00F40AB5">
      <w:pPr>
        <w:pStyle w:val="NoSpacing"/>
        <w:rPr>
          <w:b/>
          <w:bCs/>
        </w:rPr>
      </w:pPr>
    </w:p>
    <w:p w14:paraId="10AC5278" w14:textId="3840E8D5" w:rsidR="00EA26E4" w:rsidRDefault="000D63CE" w:rsidP="00F40AB5">
      <w:pPr>
        <w:pStyle w:val="NoSpacing"/>
      </w:pPr>
      <w:r>
        <w:t>We discussed t</w:t>
      </w:r>
      <w:r w:rsidR="00EA26E4" w:rsidRPr="00EA26E4">
        <w:t>he</w:t>
      </w:r>
      <w:r w:rsidR="00EA26E4">
        <w:t xml:space="preserve"> 2017 Eastsound Vision Document and whether </w:t>
      </w:r>
      <w:r>
        <w:t>some of</w:t>
      </w:r>
      <w:r w:rsidR="00EA26E4">
        <w:t xml:space="preserve"> if it could be incorporated into the Subarea Plan.  As it written, there is problematic language in the Vision document, using “shall” and specifying the creation of economic plans and representative government which is well beyond the </w:t>
      </w:r>
      <w:r w:rsidR="00EA26E4">
        <w:lastRenderedPageBreak/>
        <w:t>scope of the Subarea Plan Goals capabilities and County government design.  It was decided that we should become familiar with the vision document</w:t>
      </w:r>
      <w:r>
        <w:t>, but leave it as a reference documents like “A Vision for Eastsound” by Jim Jonassen and the very old previous vision document,</w:t>
      </w:r>
      <w:r w:rsidR="00EA26E4">
        <w:t xml:space="preserve"> and try to </w:t>
      </w:r>
      <w:r>
        <w:t xml:space="preserve">get some of its aspirational language in the goals document.  </w:t>
      </w:r>
    </w:p>
    <w:p w14:paraId="2D30F3AB" w14:textId="4A00BB1E" w:rsidR="000D63CE" w:rsidRDefault="000D63CE" w:rsidP="00F40AB5">
      <w:pPr>
        <w:pStyle w:val="NoSpacing"/>
      </w:pPr>
    </w:p>
    <w:p w14:paraId="19173921" w14:textId="11E27386" w:rsidR="000D63CE" w:rsidRDefault="000D63CE" w:rsidP="00F40AB5">
      <w:pPr>
        <w:pStyle w:val="NoSpacing"/>
      </w:pPr>
      <w:r>
        <w:t xml:space="preserve">We reviewed the Goals document an </w:t>
      </w:r>
      <w:r w:rsidR="009A6002">
        <w:t xml:space="preserve">identified several proposed updates.  David said when we get to the Eastsound Regulations we should state the plan Purpose and Applicability statements echoing those stated in the subarea goals documents.  We described how these used to be one document and how the 2014/2015 EPRC had been asked to break it into two documents.  Should we combine them again if purpose and applicability should accompany the regulations?  David said no – they should remain as two docs, but that in Title 18, there can be a link to the Goals document with the comment that the Purpose and Applicability are restated “as referenced in” the Goals doc. </w:t>
      </w:r>
    </w:p>
    <w:p w14:paraId="37768FC1" w14:textId="5A75C22B" w:rsidR="00562E30" w:rsidRDefault="00562E30" w:rsidP="00F40AB5">
      <w:pPr>
        <w:pStyle w:val="NoSpacing"/>
      </w:pPr>
    </w:p>
    <w:p w14:paraId="72A6CA67" w14:textId="5A53B6A0" w:rsidR="00562E30" w:rsidRDefault="00562E30" w:rsidP="00F40AB5">
      <w:pPr>
        <w:pStyle w:val="NoSpacing"/>
      </w:pPr>
      <w:r>
        <w:t>As discussed in previous EPRC meetings, we added the goal for Exterior Lighting regulations to have Dark Skies and Light Trespass components.</w:t>
      </w:r>
    </w:p>
    <w:p w14:paraId="58921135" w14:textId="76AB0C78" w:rsidR="00562E30" w:rsidRDefault="00562E30" w:rsidP="00F40AB5">
      <w:pPr>
        <w:pStyle w:val="NoSpacing"/>
      </w:pPr>
    </w:p>
    <w:p w14:paraId="1B0A5F37" w14:textId="03DA4287" w:rsidR="00562E30" w:rsidRDefault="00562E30" w:rsidP="00F40AB5">
      <w:pPr>
        <w:pStyle w:val="NoSpacing"/>
      </w:pPr>
      <w:r>
        <w:t xml:space="preserve">Dan suggested we have each Utility join a future meeting and </w:t>
      </w:r>
      <w:r w:rsidR="00B307CC">
        <w:t>tell us about their strategic plans.  There was general agreement. Scott can give us a status on activities at the Port of Orcas.</w:t>
      </w:r>
    </w:p>
    <w:p w14:paraId="6C9DC004" w14:textId="7ADC5202" w:rsidR="00B307CC" w:rsidRDefault="00B307CC" w:rsidP="00F40AB5">
      <w:pPr>
        <w:pStyle w:val="NoSpacing"/>
      </w:pPr>
    </w:p>
    <w:p w14:paraId="714320F7" w14:textId="26ED87A2" w:rsidR="00B307CC" w:rsidRPr="00EA26E4" w:rsidRDefault="00B307CC" w:rsidP="00F40AB5">
      <w:pPr>
        <w:pStyle w:val="NoSpacing"/>
      </w:pPr>
      <w:r>
        <w:t>We got to page</w:t>
      </w:r>
      <w:r w:rsidR="00855C28">
        <w:t xml:space="preserve"> 3</w:t>
      </w:r>
      <w:r w:rsidR="001C4BC6">
        <w:t>4</w:t>
      </w:r>
      <w:r>
        <w:t xml:space="preserve"> in the goals document and stopped when Cindy logged in to be able to hear her Council update and to share our recommendations for streetscapes with her.  </w:t>
      </w:r>
    </w:p>
    <w:p w14:paraId="46A8F64F" w14:textId="5AFE1162" w:rsidR="00B2219F" w:rsidRDefault="00B2219F" w:rsidP="00F40AB5">
      <w:pPr>
        <w:pStyle w:val="NoSpacing"/>
      </w:pPr>
    </w:p>
    <w:p w14:paraId="5FEDD0E3" w14:textId="2BE4840F" w:rsidR="00B2219F" w:rsidRDefault="00B2219F" w:rsidP="00F40AB5">
      <w:pPr>
        <w:pStyle w:val="NoSpacing"/>
        <w:rPr>
          <w:b/>
          <w:bCs/>
        </w:rPr>
      </w:pPr>
      <w:r w:rsidRPr="00B2219F">
        <w:rPr>
          <w:b/>
          <w:bCs/>
        </w:rPr>
        <w:t>Council Update with Cindy Wolf</w:t>
      </w:r>
    </w:p>
    <w:p w14:paraId="68BED15E" w14:textId="77777777" w:rsidR="00B307CC" w:rsidRDefault="00B307CC" w:rsidP="00F40AB5">
      <w:pPr>
        <w:pStyle w:val="NoSpacing"/>
        <w:rPr>
          <w:b/>
          <w:bCs/>
        </w:rPr>
      </w:pPr>
    </w:p>
    <w:p w14:paraId="6A450B3C" w14:textId="302EAF6F" w:rsidR="00084C3A" w:rsidRDefault="00B307CC" w:rsidP="00F40AB5">
      <w:pPr>
        <w:pStyle w:val="NoSpacing"/>
      </w:pPr>
      <w:r w:rsidRPr="00B307CC">
        <w:t>Cindy went to Washington DC and joined Senator Cantwell’s office in discussion of Commerce and Transpor</w:t>
      </w:r>
      <w:r w:rsidR="009569B9">
        <w:t>t</w:t>
      </w:r>
      <w:r w:rsidRPr="00B307CC">
        <w:t>ation matters and visited with Congressman Larson’s staff for a discussion about</w:t>
      </w:r>
      <w:r w:rsidR="00DF20B7">
        <w:t xml:space="preserve"> rising sea levels, </w:t>
      </w:r>
      <w:r w:rsidRPr="00B307CC">
        <w:t xml:space="preserve">managed retreats, </w:t>
      </w:r>
      <w:r w:rsidR="00DF20B7">
        <w:t xml:space="preserve">relocation of coastal groves, restoration of feeder fish habitats, and </w:t>
      </w:r>
      <w:r w:rsidRPr="00B307CC">
        <w:t xml:space="preserve">emergency </w:t>
      </w:r>
      <w:r w:rsidR="00DF20B7">
        <w:t xml:space="preserve">response towing vessels. </w:t>
      </w:r>
      <w:r w:rsidRPr="00B307CC">
        <w:t xml:space="preserve"> </w:t>
      </w:r>
      <w:r w:rsidR="00D96F68">
        <w:t>The San Juan County participants r</w:t>
      </w:r>
      <w:r w:rsidR="00DF20B7">
        <w:t xml:space="preserve">eceived a </w:t>
      </w:r>
      <w:proofErr w:type="gramStart"/>
      <w:r w:rsidR="00DF20B7">
        <w:t>last minute</w:t>
      </w:r>
      <w:proofErr w:type="gramEnd"/>
      <w:r w:rsidR="00DF20B7">
        <w:t xml:space="preserve"> invitation to put in for </w:t>
      </w:r>
      <w:r w:rsidRPr="00B307CC">
        <w:t xml:space="preserve">Earmark funds for the Orcas School Road project. </w:t>
      </w:r>
      <w:r>
        <w:t xml:space="preserve"> </w:t>
      </w:r>
    </w:p>
    <w:p w14:paraId="6B5B1FA9" w14:textId="21DA90D4" w:rsidR="00D96F68" w:rsidRDefault="00D96F68" w:rsidP="00F40AB5">
      <w:pPr>
        <w:pStyle w:val="NoSpacing"/>
      </w:pPr>
    </w:p>
    <w:p w14:paraId="58F2E75C" w14:textId="5F21CB69" w:rsidR="00D96F68" w:rsidRPr="001C4BC6" w:rsidRDefault="00D96F68" w:rsidP="00F40AB5">
      <w:pPr>
        <w:pStyle w:val="NoSpacing"/>
        <w:rPr>
          <w:b/>
          <w:bCs/>
        </w:rPr>
      </w:pPr>
      <w:r w:rsidRPr="001C4BC6">
        <w:rPr>
          <w:b/>
          <w:bCs/>
        </w:rPr>
        <w:t>Streetscapes</w:t>
      </w:r>
    </w:p>
    <w:p w14:paraId="2E8570DC" w14:textId="5047691C" w:rsidR="00D96F68" w:rsidRDefault="00D96F68" w:rsidP="00F40AB5">
      <w:pPr>
        <w:pStyle w:val="NoSpacing"/>
      </w:pPr>
    </w:p>
    <w:p w14:paraId="5E98320F" w14:textId="3C55B44B" w:rsidR="00D96F68" w:rsidRDefault="00D96F68" w:rsidP="00F40AB5">
      <w:pPr>
        <w:pStyle w:val="NoSpacing"/>
      </w:pPr>
      <w:r>
        <w:t>Reviewed and edited Streetscapes for Victory Hill curve and North Beach Road from School Road to Mount Baker Road.</w:t>
      </w:r>
      <w:r w:rsidR="009569B9">
        <w:t xml:space="preserve"> Per Cindy’s suggestion we agreed to send our streetscape plan to Colin </w:t>
      </w:r>
      <w:proofErr w:type="spellStart"/>
      <w:r w:rsidR="009569B9">
        <w:t>Huntemer</w:t>
      </w:r>
      <w:proofErr w:type="spellEnd"/>
      <w:r w:rsidR="009569B9">
        <w:t>.</w:t>
      </w:r>
    </w:p>
    <w:p w14:paraId="3EF27BFC" w14:textId="778B4B1C" w:rsidR="009569B9" w:rsidRDefault="009569B9" w:rsidP="00F40AB5">
      <w:pPr>
        <w:pStyle w:val="NoSpacing"/>
      </w:pPr>
    </w:p>
    <w:p w14:paraId="35CD65D6" w14:textId="497581EE" w:rsidR="009569B9" w:rsidRPr="001C4BC6" w:rsidRDefault="009569B9" w:rsidP="00F40AB5">
      <w:pPr>
        <w:pStyle w:val="NoSpacing"/>
        <w:rPr>
          <w:b/>
          <w:bCs/>
        </w:rPr>
      </w:pPr>
      <w:r w:rsidRPr="001C4BC6">
        <w:rPr>
          <w:b/>
          <w:bCs/>
        </w:rPr>
        <w:t>Permits</w:t>
      </w:r>
    </w:p>
    <w:p w14:paraId="3C067502" w14:textId="5DA73F20" w:rsidR="009569B9" w:rsidRDefault="009569B9" w:rsidP="00F40AB5">
      <w:pPr>
        <w:pStyle w:val="NoSpacing"/>
      </w:pPr>
    </w:p>
    <w:p w14:paraId="142EF401" w14:textId="77777777" w:rsidR="009569B9" w:rsidRPr="009B57C0" w:rsidRDefault="009569B9" w:rsidP="009569B9">
      <w:pPr>
        <w:autoSpaceDE w:val="0"/>
        <w:autoSpaceDN w:val="0"/>
        <w:adjustRightInd w:val="0"/>
        <w:spacing w:after="0" w:line="240" w:lineRule="auto"/>
        <w:ind w:left="1440"/>
        <w:rPr>
          <w:b/>
          <w:bCs/>
        </w:rPr>
      </w:pPr>
      <w:r w:rsidRPr="009B57C0">
        <w:rPr>
          <w:b/>
          <w:bCs/>
        </w:rPr>
        <w:t>LANDUSE-23-0011: Simple Land Division</w:t>
      </w:r>
    </w:p>
    <w:p w14:paraId="685396B7" w14:textId="53C04D2D" w:rsidR="009569B9" w:rsidRDefault="009569B9" w:rsidP="009569B9">
      <w:pPr>
        <w:autoSpaceDE w:val="0"/>
        <w:autoSpaceDN w:val="0"/>
        <w:adjustRightInd w:val="0"/>
        <w:spacing w:after="0" w:line="240" w:lineRule="auto"/>
        <w:ind w:left="1440"/>
      </w:pPr>
      <w:r w:rsidRPr="009B57C0">
        <w:t xml:space="preserve">Permit Application: </w:t>
      </w:r>
      <w:hyperlink r:id="rId9" w:history="1">
        <w:r w:rsidRPr="009B57C0">
          <w:rPr>
            <w:rStyle w:val="Hyperlink"/>
          </w:rPr>
          <w:t>https://www.sanjuanco.com/DocumentCenter/View/27795/</w:t>
        </w:r>
      </w:hyperlink>
      <w:r w:rsidRPr="009B57C0">
        <w:t xml:space="preserve"> </w:t>
      </w:r>
    </w:p>
    <w:p w14:paraId="135DA918" w14:textId="77777777" w:rsidR="001C4BC6" w:rsidRPr="009B57C0" w:rsidRDefault="001C4BC6" w:rsidP="009569B9">
      <w:pPr>
        <w:autoSpaceDE w:val="0"/>
        <w:autoSpaceDN w:val="0"/>
        <w:adjustRightInd w:val="0"/>
        <w:spacing w:after="0" w:line="240" w:lineRule="auto"/>
        <w:ind w:left="1440"/>
      </w:pPr>
    </w:p>
    <w:p w14:paraId="742D980C" w14:textId="43D8EEC0" w:rsidR="009569B9" w:rsidRDefault="009569B9" w:rsidP="001C4BC6">
      <w:pPr>
        <w:pStyle w:val="NoSpacing"/>
        <w:ind w:left="1440"/>
      </w:pPr>
      <w:r>
        <w:t xml:space="preserve">The only comment is that </w:t>
      </w:r>
      <w:r w:rsidR="001C4BC6">
        <w:t>the power line serving lot B is known to OPALCO have problems.  So, development of lot B may require replacing the power line there.</w:t>
      </w:r>
    </w:p>
    <w:p w14:paraId="10769494" w14:textId="77777777" w:rsidR="009569B9" w:rsidRPr="00B307CC" w:rsidRDefault="009569B9" w:rsidP="00F40AB5">
      <w:pPr>
        <w:pStyle w:val="NoSpacing"/>
      </w:pPr>
    </w:p>
    <w:p w14:paraId="45B75F9C" w14:textId="77777777" w:rsidR="0047034C" w:rsidRPr="00696A28" w:rsidRDefault="0047034C" w:rsidP="0047034C">
      <w:pPr>
        <w:pStyle w:val="NoSpacing"/>
      </w:pPr>
    </w:p>
    <w:p w14:paraId="7CBD174D" w14:textId="01790987" w:rsidR="00F40AB5" w:rsidRDefault="00F40AB5" w:rsidP="00F40AB5">
      <w:pPr>
        <w:pStyle w:val="NoSpacing"/>
        <w:rPr>
          <w:b/>
          <w:bCs/>
        </w:rPr>
      </w:pPr>
      <w:r>
        <w:rPr>
          <w:b/>
          <w:bCs/>
        </w:rPr>
        <w:t>Public Comment</w:t>
      </w:r>
    </w:p>
    <w:p w14:paraId="1B6F31F3" w14:textId="02FEB4DD" w:rsidR="001C4BC6" w:rsidRPr="001C4BC6" w:rsidRDefault="001C4BC6" w:rsidP="00F40AB5">
      <w:pPr>
        <w:pStyle w:val="NoSpacing"/>
      </w:pPr>
      <w:r w:rsidRPr="001C4BC6">
        <w:t>None</w:t>
      </w:r>
    </w:p>
    <w:p w14:paraId="49D4EDB7" w14:textId="039AF508" w:rsidR="00F40AB5" w:rsidRDefault="00F40AB5" w:rsidP="00F40AB5">
      <w:pPr>
        <w:pStyle w:val="NoSpacing"/>
      </w:pPr>
    </w:p>
    <w:p w14:paraId="3BA9B8AB" w14:textId="09435E6D" w:rsidR="00F40AB5" w:rsidRDefault="00F40AB5" w:rsidP="006364C0">
      <w:pPr>
        <w:spacing w:after="0" w:line="240" w:lineRule="auto"/>
        <w:ind w:left="720" w:firstLine="720"/>
        <w:rPr>
          <w:rFonts w:ascii="Calibri-Bold" w:hAnsi="Calibri-Bold" w:cs="Calibri-Bold"/>
          <w:color w:val="000000"/>
          <w:sz w:val="24"/>
          <w:szCs w:val="24"/>
        </w:rPr>
      </w:pPr>
    </w:p>
    <w:p w14:paraId="70C08028" w14:textId="77777777" w:rsidR="000B1F80" w:rsidRDefault="000B1F80" w:rsidP="000B1F80">
      <w:pPr>
        <w:spacing w:after="0" w:line="240" w:lineRule="auto"/>
        <w:ind w:firstLine="720"/>
        <w:rPr>
          <w:rFonts w:ascii="Calibri-Bold" w:hAnsi="Calibri-Bold" w:cs="Calibri-Bold"/>
          <w:b/>
          <w:bCs/>
          <w:color w:val="000000"/>
          <w:sz w:val="24"/>
          <w:szCs w:val="24"/>
        </w:rPr>
      </w:pPr>
    </w:p>
    <w:p w14:paraId="788A3C08" w14:textId="5E68ACF8" w:rsidR="001C4BC6" w:rsidRPr="000B1F80" w:rsidRDefault="001C4BC6" w:rsidP="000B1F80">
      <w:pPr>
        <w:spacing w:after="0" w:line="240" w:lineRule="auto"/>
        <w:ind w:firstLine="720"/>
        <w:rPr>
          <w:rFonts w:ascii="Calibri-Bold" w:hAnsi="Calibri-Bold" w:cs="Calibri-Bold"/>
          <w:b/>
          <w:bCs/>
          <w:color w:val="000000"/>
          <w:sz w:val="24"/>
          <w:szCs w:val="24"/>
        </w:rPr>
      </w:pPr>
      <w:r w:rsidRPr="000B1F80">
        <w:rPr>
          <w:rFonts w:ascii="Calibri-Bold" w:hAnsi="Calibri-Bold" w:cs="Calibri-Bold"/>
          <w:b/>
          <w:bCs/>
          <w:color w:val="000000"/>
          <w:sz w:val="24"/>
          <w:szCs w:val="24"/>
        </w:rPr>
        <w:t>Announcements and Suggestions for next meeting</w:t>
      </w:r>
    </w:p>
    <w:p w14:paraId="5DCB3307" w14:textId="57717F83" w:rsidR="001C4BC6" w:rsidRDefault="001C4BC6" w:rsidP="006364C0">
      <w:pPr>
        <w:spacing w:after="0" w:line="240" w:lineRule="auto"/>
        <w:ind w:left="720" w:firstLine="720"/>
        <w:rPr>
          <w:rFonts w:ascii="Calibri-Bold" w:hAnsi="Calibri-Bold" w:cs="Calibri-Bold"/>
          <w:color w:val="000000"/>
          <w:sz w:val="24"/>
          <w:szCs w:val="24"/>
        </w:rPr>
      </w:pPr>
    </w:p>
    <w:p w14:paraId="3835BAFA" w14:textId="7A95BAF7" w:rsidR="001C4BC6" w:rsidRDefault="001C4BC6" w:rsidP="000B1F80">
      <w:pPr>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A public </w:t>
      </w:r>
      <w:r w:rsidR="000B1F80">
        <w:rPr>
          <w:rFonts w:ascii="Calibri-Bold" w:hAnsi="Calibri-Bold" w:cs="Calibri-Bold"/>
          <w:color w:val="000000"/>
          <w:sz w:val="24"/>
          <w:szCs w:val="24"/>
        </w:rPr>
        <w:t xml:space="preserve">EPRC </w:t>
      </w:r>
      <w:r>
        <w:rPr>
          <w:rFonts w:ascii="Calibri-Bold" w:hAnsi="Calibri-Bold" w:cs="Calibri-Bold"/>
          <w:color w:val="000000"/>
          <w:sz w:val="24"/>
          <w:szCs w:val="24"/>
        </w:rPr>
        <w:t xml:space="preserve">meeting </w:t>
      </w:r>
      <w:r w:rsidR="000B1F80">
        <w:rPr>
          <w:rFonts w:ascii="Calibri-Bold" w:hAnsi="Calibri-Bold" w:cs="Calibri-Bold"/>
          <w:color w:val="000000"/>
          <w:sz w:val="24"/>
          <w:szCs w:val="24"/>
        </w:rPr>
        <w:t>to continue reviewing the subarea plan goals document will be</w:t>
      </w:r>
      <w:r>
        <w:rPr>
          <w:rFonts w:ascii="Calibri-Bold" w:hAnsi="Calibri-Bold" w:cs="Calibri-Bold"/>
          <w:color w:val="000000"/>
          <w:sz w:val="24"/>
          <w:szCs w:val="24"/>
        </w:rPr>
        <w:t xml:space="preserve"> scheduled for T</w:t>
      </w:r>
      <w:r w:rsidR="000B1F80">
        <w:rPr>
          <w:rFonts w:ascii="Calibri-Bold" w:hAnsi="Calibri-Bold" w:cs="Calibri-Bold"/>
          <w:color w:val="000000"/>
          <w:sz w:val="24"/>
          <w:szCs w:val="24"/>
        </w:rPr>
        <w:t>ue</w:t>
      </w:r>
      <w:r>
        <w:rPr>
          <w:rFonts w:ascii="Calibri-Bold" w:hAnsi="Calibri-Bold" w:cs="Calibri-Bold"/>
          <w:color w:val="000000"/>
          <w:sz w:val="24"/>
          <w:szCs w:val="24"/>
        </w:rPr>
        <w:t>sday</w:t>
      </w:r>
      <w:r w:rsidR="000B1F80">
        <w:rPr>
          <w:rFonts w:ascii="Calibri-Bold" w:hAnsi="Calibri-Bold" w:cs="Calibri-Bold"/>
          <w:color w:val="000000"/>
          <w:sz w:val="24"/>
          <w:szCs w:val="24"/>
        </w:rPr>
        <w:t>, March 7</w:t>
      </w:r>
      <w:r w:rsidR="000B1F80" w:rsidRPr="000B1F80">
        <w:rPr>
          <w:rFonts w:ascii="Calibri-Bold" w:hAnsi="Calibri-Bold" w:cs="Calibri-Bold"/>
          <w:color w:val="000000"/>
          <w:sz w:val="24"/>
          <w:szCs w:val="24"/>
          <w:vertAlign w:val="superscript"/>
        </w:rPr>
        <w:t>th</w:t>
      </w:r>
      <w:r w:rsidR="000B1F80">
        <w:rPr>
          <w:rFonts w:ascii="Calibri-Bold" w:hAnsi="Calibri-Bold" w:cs="Calibri-Bold"/>
          <w:color w:val="000000"/>
          <w:sz w:val="24"/>
          <w:szCs w:val="24"/>
        </w:rPr>
        <w:t xml:space="preserve"> at 4pm.  Charles will make sure the agenda is posted more than 24 hours in advance.  Dan will see if the </w:t>
      </w:r>
      <w:r w:rsidR="001626C4">
        <w:rPr>
          <w:rFonts w:ascii="Calibri-Bold" w:hAnsi="Calibri-Bold" w:cs="Calibri-Bold"/>
          <w:color w:val="000000"/>
          <w:sz w:val="24"/>
          <w:szCs w:val="24"/>
        </w:rPr>
        <w:t>OPALCO conference room is available.</w:t>
      </w:r>
    </w:p>
    <w:p w14:paraId="2BC5F2A2" w14:textId="77777777" w:rsidR="000B1F80" w:rsidRPr="006364C0" w:rsidRDefault="000B1F80" w:rsidP="006364C0">
      <w:pPr>
        <w:spacing w:after="0" w:line="240" w:lineRule="auto"/>
        <w:ind w:left="720" w:firstLine="720"/>
        <w:rPr>
          <w:rFonts w:ascii="Calibri-Bold" w:hAnsi="Calibri-Bold" w:cs="Calibri-Bold"/>
          <w:color w:val="000000"/>
          <w:sz w:val="24"/>
          <w:szCs w:val="24"/>
        </w:rPr>
      </w:pPr>
    </w:p>
    <w:p w14:paraId="791E3CFA" w14:textId="2728463E" w:rsidR="00F40AB5" w:rsidRPr="002E4BAE" w:rsidRDefault="00F40AB5" w:rsidP="00F40AB5">
      <w:pPr>
        <w:pStyle w:val="NoSpacing"/>
        <w:rPr>
          <w:b/>
          <w:bCs/>
        </w:rPr>
      </w:pPr>
      <w:r w:rsidRPr="002E4BAE">
        <w:rPr>
          <w:b/>
          <w:bCs/>
        </w:rPr>
        <w:t>Meeting adjourned at</w:t>
      </w:r>
      <w:r w:rsidR="00D157AE" w:rsidRPr="002E4BAE">
        <w:rPr>
          <w:b/>
          <w:bCs/>
        </w:rPr>
        <w:t xml:space="preserve"> </w:t>
      </w:r>
      <w:r w:rsidR="001C4BC6">
        <w:rPr>
          <w:b/>
          <w:bCs/>
        </w:rPr>
        <w:t>6</w:t>
      </w:r>
      <w:r w:rsidR="000B1F80">
        <w:rPr>
          <w:b/>
          <w:bCs/>
        </w:rPr>
        <w:t>:02</w:t>
      </w:r>
      <w:r w:rsidR="001C4BC6">
        <w:rPr>
          <w:b/>
          <w:bCs/>
        </w:rPr>
        <w:t>pm</w:t>
      </w:r>
    </w:p>
    <w:p w14:paraId="18164041" w14:textId="77777777" w:rsidR="00F40AB5" w:rsidRDefault="00F40AB5" w:rsidP="00F40AB5">
      <w:pPr>
        <w:pStyle w:val="NoSpacing"/>
      </w:pPr>
    </w:p>
    <w:p w14:paraId="28ABB3CA" w14:textId="7418A8CA" w:rsidR="00F40AB5" w:rsidRDefault="00F40AB5" w:rsidP="00F40AB5">
      <w:pPr>
        <w:pStyle w:val="NoSpacing"/>
      </w:pPr>
      <w:r>
        <w:t>Respectfully submitted,</w:t>
      </w:r>
    </w:p>
    <w:p w14:paraId="0A0D0C47" w14:textId="319CB871" w:rsidR="0098160B" w:rsidRDefault="0098160B" w:rsidP="00F40AB5">
      <w:pPr>
        <w:pStyle w:val="NoSpacing"/>
      </w:pPr>
    </w:p>
    <w:p w14:paraId="5E1D0C5F" w14:textId="1CC9EADA" w:rsidR="00F40AB5" w:rsidRDefault="001C4BC6" w:rsidP="00F40AB5">
      <w:pPr>
        <w:pStyle w:val="NoSpacing"/>
      </w:pPr>
      <w:r>
        <w:t>Charles Toxey</w:t>
      </w:r>
      <w:r w:rsidR="0098160B">
        <w:t>, Chair</w:t>
      </w:r>
    </w:p>
    <w:p w14:paraId="1B707700" w14:textId="77777777" w:rsidR="00F40AB5" w:rsidRDefault="00F40AB5" w:rsidP="00F40AB5">
      <w:pPr>
        <w:pStyle w:val="NoSpacing"/>
      </w:pPr>
    </w:p>
    <w:p w14:paraId="4491F059" w14:textId="77777777" w:rsidR="00F40AB5" w:rsidRDefault="00F40AB5" w:rsidP="00F40AB5">
      <w:pPr>
        <w:pStyle w:val="NoSpacing"/>
      </w:pPr>
    </w:p>
    <w:p w14:paraId="7572B171" w14:textId="2E51A7CE" w:rsidR="00AB0E76" w:rsidRPr="00CE6941" w:rsidRDefault="00F40AB5" w:rsidP="0047034C">
      <w:pPr>
        <w:pStyle w:val="NoSpacing"/>
        <w:rPr>
          <w:b/>
          <w:bCs/>
        </w:rPr>
      </w:pPr>
      <w:r w:rsidRPr="00CE6941">
        <w:rPr>
          <w:b/>
          <w:bCs/>
        </w:rPr>
        <w:t xml:space="preserve">NEXT REGULAR MEETING </w:t>
      </w:r>
      <w:r w:rsidR="006364C0">
        <w:rPr>
          <w:b/>
          <w:bCs/>
        </w:rPr>
        <w:t>April</w:t>
      </w:r>
      <w:r w:rsidR="0098160B" w:rsidRPr="00CE6941">
        <w:rPr>
          <w:b/>
          <w:bCs/>
        </w:rPr>
        <w:t xml:space="preserve"> </w:t>
      </w:r>
      <w:r w:rsidR="006364C0">
        <w:rPr>
          <w:b/>
          <w:bCs/>
        </w:rPr>
        <w:t>6</w:t>
      </w:r>
      <w:r w:rsidR="0098160B" w:rsidRPr="00CE6941">
        <w:rPr>
          <w:b/>
          <w:bCs/>
        </w:rPr>
        <w:t xml:space="preserve">, </w:t>
      </w:r>
      <w:r w:rsidR="007D76D1" w:rsidRPr="00CE6941">
        <w:rPr>
          <w:b/>
          <w:bCs/>
        </w:rPr>
        <w:t>2023,</w:t>
      </w:r>
      <w:r w:rsidR="00984C27" w:rsidRPr="00CE6941">
        <w:rPr>
          <w:b/>
          <w:bCs/>
        </w:rPr>
        <w:t xml:space="preserve"> at the Orcas Senior Center Multipurpose Room</w:t>
      </w:r>
    </w:p>
    <w:sectPr w:rsidR="00AB0E76" w:rsidRPr="00CE6941" w:rsidSect="0051370B">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D6B9" w14:textId="77777777" w:rsidR="002B3E83" w:rsidRDefault="002B3E83" w:rsidP="0051370B">
      <w:pPr>
        <w:spacing w:after="0" w:line="240" w:lineRule="auto"/>
      </w:pPr>
      <w:r>
        <w:separator/>
      </w:r>
    </w:p>
  </w:endnote>
  <w:endnote w:type="continuationSeparator" w:id="0">
    <w:p w14:paraId="00DC4516" w14:textId="77777777" w:rsidR="002B3E83" w:rsidRDefault="002B3E83" w:rsidP="0051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7BAF" w14:textId="77777777" w:rsidR="002B3E83" w:rsidRDefault="002B3E83" w:rsidP="0051370B">
      <w:pPr>
        <w:spacing w:after="0" w:line="240" w:lineRule="auto"/>
      </w:pPr>
      <w:r>
        <w:separator/>
      </w:r>
    </w:p>
  </w:footnote>
  <w:footnote w:type="continuationSeparator" w:id="0">
    <w:p w14:paraId="40A777F0" w14:textId="77777777" w:rsidR="002B3E83" w:rsidRDefault="002B3E83" w:rsidP="00513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B10C4"/>
    <w:multiLevelType w:val="hybridMultilevel"/>
    <w:tmpl w:val="4F98D2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7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B5"/>
    <w:rsid w:val="00023E26"/>
    <w:rsid w:val="0004085B"/>
    <w:rsid w:val="00065DA0"/>
    <w:rsid w:val="0008468C"/>
    <w:rsid w:val="00084C3A"/>
    <w:rsid w:val="000B1F80"/>
    <w:rsid w:val="000B5481"/>
    <w:rsid w:val="000D4FE4"/>
    <w:rsid w:val="000D63CE"/>
    <w:rsid w:val="000D7216"/>
    <w:rsid w:val="000F614E"/>
    <w:rsid w:val="00102630"/>
    <w:rsid w:val="00113B0D"/>
    <w:rsid w:val="001218C7"/>
    <w:rsid w:val="00124F11"/>
    <w:rsid w:val="001306A6"/>
    <w:rsid w:val="001308EA"/>
    <w:rsid w:val="00131534"/>
    <w:rsid w:val="00150741"/>
    <w:rsid w:val="00152936"/>
    <w:rsid w:val="001626C4"/>
    <w:rsid w:val="0018640E"/>
    <w:rsid w:val="001C1830"/>
    <w:rsid w:val="001C4BC6"/>
    <w:rsid w:val="001D7875"/>
    <w:rsid w:val="001E2A63"/>
    <w:rsid w:val="001F57D0"/>
    <w:rsid w:val="0020422C"/>
    <w:rsid w:val="002323BE"/>
    <w:rsid w:val="002452FA"/>
    <w:rsid w:val="00257887"/>
    <w:rsid w:val="00260A11"/>
    <w:rsid w:val="00267F4D"/>
    <w:rsid w:val="00284CBF"/>
    <w:rsid w:val="002A2255"/>
    <w:rsid w:val="002A3870"/>
    <w:rsid w:val="002B2201"/>
    <w:rsid w:val="002B3E83"/>
    <w:rsid w:val="002B76DC"/>
    <w:rsid w:val="002E4BAE"/>
    <w:rsid w:val="003062FB"/>
    <w:rsid w:val="003128F1"/>
    <w:rsid w:val="00312901"/>
    <w:rsid w:val="003560AB"/>
    <w:rsid w:val="00371FB0"/>
    <w:rsid w:val="003B7143"/>
    <w:rsid w:val="003C0C60"/>
    <w:rsid w:val="003C0EDA"/>
    <w:rsid w:val="003C4F9F"/>
    <w:rsid w:val="004159F2"/>
    <w:rsid w:val="00457003"/>
    <w:rsid w:val="0047034C"/>
    <w:rsid w:val="00496936"/>
    <w:rsid w:val="004A6326"/>
    <w:rsid w:val="004F087C"/>
    <w:rsid w:val="00502611"/>
    <w:rsid w:val="00507AE3"/>
    <w:rsid w:val="0051370B"/>
    <w:rsid w:val="0052786A"/>
    <w:rsid w:val="005367DF"/>
    <w:rsid w:val="00543ECA"/>
    <w:rsid w:val="00547631"/>
    <w:rsid w:val="005539C2"/>
    <w:rsid w:val="005613AF"/>
    <w:rsid w:val="00561969"/>
    <w:rsid w:val="00562E30"/>
    <w:rsid w:val="00563DE0"/>
    <w:rsid w:val="00584C07"/>
    <w:rsid w:val="00595D36"/>
    <w:rsid w:val="005B270E"/>
    <w:rsid w:val="005B75C4"/>
    <w:rsid w:val="005C2581"/>
    <w:rsid w:val="005D6AD1"/>
    <w:rsid w:val="005E1B5B"/>
    <w:rsid w:val="005E61D3"/>
    <w:rsid w:val="006101DC"/>
    <w:rsid w:val="006364C0"/>
    <w:rsid w:val="00644E46"/>
    <w:rsid w:val="006612F8"/>
    <w:rsid w:val="00661832"/>
    <w:rsid w:val="00696A28"/>
    <w:rsid w:val="006A09E1"/>
    <w:rsid w:val="006A30F1"/>
    <w:rsid w:val="006B746E"/>
    <w:rsid w:val="006C5521"/>
    <w:rsid w:val="006C78F1"/>
    <w:rsid w:val="006D21CC"/>
    <w:rsid w:val="00711871"/>
    <w:rsid w:val="00734D08"/>
    <w:rsid w:val="00735825"/>
    <w:rsid w:val="007506F9"/>
    <w:rsid w:val="007A5F0F"/>
    <w:rsid w:val="007A75D8"/>
    <w:rsid w:val="007B2BBC"/>
    <w:rsid w:val="007B37D1"/>
    <w:rsid w:val="007B4A43"/>
    <w:rsid w:val="007B589A"/>
    <w:rsid w:val="007D7282"/>
    <w:rsid w:val="007D76D1"/>
    <w:rsid w:val="007F0B1F"/>
    <w:rsid w:val="007F5A16"/>
    <w:rsid w:val="00822CAE"/>
    <w:rsid w:val="00842B42"/>
    <w:rsid w:val="00846350"/>
    <w:rsid w:val="00855C28"/>
    <w:rsid w:val="00856FB3"/>
    <w:rsid w:val="00861D4D"/>
    <w:rsid w:val="00873A72"/>
    <w:rsid w:val="00886E61"/>
    <w:rsid w:val="00895668"/>
    <w:rsid w:val="008C16E0"/>
    <w:rsid w:val="008D1B55"/>
    <w:rsid w:val="008D4381"/>
    <w:rsid w:val="008F0806"/>
    <w:rsid w:val="008F3C5D"/>
    <w:rsid w:val="009104E2"/>
    <w:rsid w:val="009105CD"/>
    <w:rsid w:val="009250F9"/>
    <w:rsid w:val="0093519F"/>
    <w:rsid w:val="009569B9"/>
    <w:rsid w:val="0098160B"/>
    <w:rsid w:val="00984C27"/>
    <w:rsid w:val="009863A4"/>
    <w:rsid w:val="00993DDC"/>
    <w:rsid w:val="009A6002"/>
    <w:rsid w:val="009B2908"/>
    <w:rsid w:val="009C7400"/>
    <w:rsid w:val="009E4336"/>
    <w:rsid w:val="00A43AFE"/>
    <w:rsid w:val="00A64D4E"/>
    <w:rsid w:val="00A83417"/>
    <w:rsid w:val="00A9072B"/>
    <w:rsid w:val="00AB0E76"/>
    <w:rsid w:val="00AB4130"/>
    <w:rsid w:val="00AE2956"/>
    <w:rsid w:val="00AE4454"/>
    <w:rsid w:val="00AF2E7B"/>
    <w:rsid w:val="00AF6C53"/>
    <w:rsid w:val="00B12B67"/>
    <w:rsid w:val="00B2219F"/>
    <w:rsid w:val="00B307CC"/>
    <w:rsid w:val="00B333C2"/>
    <w:rsid w:val="00B477A0"/>
    <w:rsid w:val="00B50B04"/>
    <w:rsid w:val="00B6592E"/>
    <w:rsid w:val="00BA0968"/>
    <w:rsid w:val="00BA2820"/>
    <w:rsid w:val="00BA466F"/>
    <w:rsid w:val="00BD6FAC"/>
    <w:rsid w:val="00BE1D20"/>
    <w:rsid w:val="00C05600"/>
    <w:rsid w:val="00C17B84"/>
    <w:rsid w:val="00C31884"/>
    <w:rsid w:val="00C55959"/>
    <w:rsid w:val="00C615FA"/>
    <w:rsid w:val="00C66A76"/>
    <w:rsid w:val="00CA78DB"/>
    <w:rsid w:val="00CB0BBF"/>
    <w:rsid w:val="00CE6941"/>
    <w:rsid w:val="00D157AE"/>
    <w:rsid w:val="00D30040"/>
    <w:rsid w:val="00D53781"/>
    <w:rsid w:val="00D5785F"/>
    <w:rsid w:val="00D622FF"/>
    <w:rsid w:val="00D65513"/>
    <w:rsid w:val="00D96F68"/>
    <w:rsid w:val="00DE2126"/>
    <w:rsid w:val="00DE4642"/>
    <w:rsid w:val="00DF20B7"/>
    <w:rsid w:val="00DF3E45"/>
    <w:rsid w:val="00E06631"/>
    <w:rsid w:val="00E45611"/>
    <w:rsid w:val="00E63D19"/>
    <w:rsid w:val="00E93B3B"/>
    <w:rsid w:val="00EA26E4"/>
    <w:rsid w:val="00EC1DCD"/>
    <w:rsid w:val="00EC5B98"/>
    <w:rsid w:val="00EE0DD1"/>
    <w:rsid w:val="00EF777F"/>
    <w:rsid w:val="00F02E93"/>
    <w:rsid w:val="00F04030"/>
    <w:rsid w:val="00F151FC"/>
    <w:rsid w:val="00F2489D"/>
    <w:rsid w:val="00F25594"/>
    <w:rsid w:val="00F31236"/>
    <w:rsid w:val="00F31BEF"/>
    <w:rsid w:val="00F40AB5"/>
    <w:rsid w:val="00F43448"/>
    <w:rsid w:val="00F72D4B"/>
    <w:rsid w:val="00F90E2D"/>
    <w:rsid w:val="00FA01B6"/>
    <w:rsid w:val="00FC25DD"/>
    <w:rsid w:val="00FE0E5A"/>
    <w:rsid w:val="00FF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6191"/>
  <w15:chartTrackingRefBased/>
  <w15:docId w15:val="{38D29851-DDF0-4B21-936E-B3E1ABD1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B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AB5"/>
    <w:pPr>
      <w:spacing w:after="0" w:line="240" w:lineRule="auto"/>
    </w:pPr>
  </w:style>
  <w:style w:type="paragraph" w:styleId="Header">
    <w:name w:val="header"/>
    <w:basedOn w:val="Normal"/>
    <w:link w:val="HeaderChar"/>
    <w:uiPriority w:val="99"/>
    <w:unhideWhenUsed/>
    <w:rsid w:val="00513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70B"/>
  </w:style>
  <w:style w:type="paragraph" w:styleId="Footer">
    <w:name w:val="footer"/>
    <w:basedOn w:val="Normal"/>
    <w:link w:val="FooterChar"/>
    <w:uiPriority w:val="99"/>
    <w:unhideWhenUsed/>
    <w:rsid w:val="00513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0B"/>
  </w:style>
  <w:style w:type="character" w:styleId="Hyperlink">
    <w:name w:val="Hyperlink"/>
    <w:basedOn w:val="DefaultParagraphFont"/>
    <w:uiPriority w:val="99"/>
    <w:unhideWhenUsed/>
    <w:rsid w:val="0098160B"/>
    <w:rPr>
      <w:color w:val="0563C1" w:themeColor="hyperlink"/>
      <w:u w:val="single"/>
    </w:rPr>
  </w:style>
  <w:style w:type="character" w:styleId="FollowedHyperlink">
    <w:name w:val="FollowedHyperlink"/>
    <w:basedOn w:val="DefaultParagraphFont"/>
    <w:uiPriority w:val="99"/>
    <w:semiHidden/>
    <w:unhideWhenUsed/>
    <w:rsid w:val="000F614E"/>
    <w:rPr>
      <w:color w:val="954F72" w:themeColor="followedHyperlink"/>
      <w:u w:val="single"/>
    </w:rPr>
  </w:style>
  <w:style w:type="character" w:styleId="UnresolvedMention">
    <w:name w:val="Unresolved Mention"/>
    <w:basedOn w:val="DefaultParagraphFont"/>
    <w:uiPriority w:val="99"/>
    <w:semiHidden/>
    <w:unhideWhenUsed/>
    <w:rsid w:val="00861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063283">
      <w:bodyDiv w:val="1"/>
      <w:marLeft w:val="0"/>
      <w:marRight w:val="0"/>
      <w:marTop w:val="0"/>
      <w:marBottom w:val="0"/>
      <w:divBdr>
        <w:top w:val="none" w:sz="0" w:space="0" w:color="auto"/>
        <w:left w:val="none" w:sz="0" w:space="0" w:color="auto"/>
        <w:bottom w:val="none" w:sz="0" w:space="0" w:color="auto"/>
        <w:right w:val="none" w:sz="0" w:space="0" w:color="auto"/>
      </w:divBdr>
    </w:div>
    <w:div w:id="18515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rccomments@sanjuanc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njuanco.com/DocumentCenter/View/27795/LANDUSE-23-0011_Howe_SLD_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Leith Templin</dc:creator>
  <cp:keywords/>
  <dc:description/>
  <cp:lastModifiedBy>Charles Toxey</cp:lastModifiedBy>
  <cp:revision>2</cp:revision>
  <cp:lastPrinted>2023-01-26T18:56:00Z</cp:lastPrinted>
  <dcterms:created xsi:type="dcterms:W3CDTF">2023-07-12T20:09:00Z</dcterms:created>
  <dcterms:modified xsi:type="dcterms:W3CDTF">2023-07-12T20:09:00Z</dcterms:modified>
</cp:coreProperties>
</file>